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40" w:tblpY="545"/>
        <w:tblW w:w="1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2"/>
        <w:gridCol w:w="6244"/>
      </w:tblGrid>
      <w:tr w:rsidR="00D9046E" w:rsidRPr="00C3231B" w14:paraId="6ABC2392" w14:textId="77777777" w:rsidTr="00301935">
        <w:tc>
          <w:tcPr>
            <w:tcW w:w="8742" w:type="dxa"/>
          </w:tcPr>
          <w:p w14:paraId="049FE405" w14:textId="77777777" w:rsidR="00D9046E" w:rsidRPr="00C3231B" w:rsidRDefault="00D9046E" w:rsidP="00D9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32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ĐẠI HỌC QUỐC GIA HÀ NỘI</w:t>
            </w:r>
          </w:p>
          <w:p w14:paraId="04FB4221" w14:textId="77777777" w:rsidR="00D9046E" w:rsidRPr="00C3231B" w:rsidRDefault="00D9046E" w:rsidP="00D9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TRƯỜNG ĐẠI HỌC KHOA HỌC XÃ HỘI VÀ NHÂN VĂN</w:t>
            </w:r>
          </w:p>
          <w:p w14:paraId="36248E57" w14:textId="77777777" w:rsidR="00D9046E" w:rsidRPr="00C3231B" w:rsidRDefault="00D9046E" w:rsidP="00D90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2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LỊCH SỬ</w:t>
            </w:r>
          </w:p>
        </w:tc>
        <w:tc>
          <w:tcPr>
            <w:tcW w:w="6244" w:type="dxa"/>
          </w:tcPr>
          <w:p w14:paraId="33756976" w14:textId="77777777" w:rsidR="00D9046E" w:rsidRPr="00C3231B" w:rsidRDefault="00D9046E" w:rsidP="00D90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2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3A5BB1AE" w14:textId="77777777" w:rsidR="00D9046E" w:rsidRPr="00C3231B" w:rsidRDefault="00D9046E" w:rsidP="00D9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3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Độc lập - Tự do - Hạnh phúc</w:t>
            </w:r>
          </w:p>
        </w:tc>
      </w:tr>
    </w:tbl>
    <w:p w14:paraId="70A8A2E1" w14:textId="7639C666" w:rsidR="00D9046E" w:rsidRPr="00C3231B" w:rsidRDefault="00D9046E" w:rsidP="00D9046E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2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Hà Nội, ngày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</w:t>
      </w:r>
      <w:r w:rsidRPr="00C32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tháng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C32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năm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2020</w:t>
      </w:r>
    </w:p>
    <w:p w14:paraId="424692D5" w14:textId="02DAF0B9" w:rsidR="00D9046E" w:rsidRPr="005B0335" w:rsidRDefault="0079581B" w:rsidP="000D2C49">
      <w:pPr>
        <w:spacing w:after="0" w:line="360" w:lineRule="atLeast"/>
        <w:jc w:val="center"/>
        <w:rPr>
          <w:b/>
          <w:sz w:val="28"/>
        </w:rPr>
      </w:pPr>
      <w:r w:rsidRPr="005B0335">
        <w:rPr>
          <w:b/>
          <w:sz w:val="28"/>
        </w:rPr>
        <w:t>D</w:t>
      </w:r>
      <w:r w:rsidR="000D2C49" w:rsidRPr="005B0335">
        <w:rPr>
          <w:b/>
          <w:sz w:val="28"/>
        </w:rPr>
        <w:t xml:space="preserve">ANH SÁCH </w:t>
      </w:r>
      <w:r w:rsidR="00CD6EA8">
        <w:rPr>
          <w:b/>
          <w:sz w:val="28"/>
        </w:rPr>
        <w:t>ĐẠT GIẢI</w:t>
      </w:r>
      <w:r w:rsidR="00D9046E" w:rsidRPr="005B0335">
        <w:rPr>
          <w:b/>
          <w:sz w:val="28"/>
        </w:rPr>
        <w:t xml:space="preserve"> </w:t>
      </w:r>
      <w:r w:rsidR="00381BF5" w:rsidRPr="005B0335">
        <w:rPr>
          <w:b/>
          <w:sz w:val="28"/>
        </w:rPr>
        <w:t xml:space="preserve">BÁO CÁO </w:t>
      </w:r>
      <w:r w:rsidR="000D2C49" w:rsidRPr="005B0335">
        <w:rPr>
          <w:b/>
          <w:sz w:val="28"/>
        </w:rPr>
        <w:t xml:space="preserve">NGHIÊN CỨU KHOA HỌC SINH VIÊN </w:t>
      </w:r>
    </w:p>
    <w:p w14:paraId="6088DB28" w14:textId="287BBC1D" w:rsidR="000D2C49" w:rsidRPr="005B0335" w:rsidRDefault="000D2C49" w:rsidP="000D2C49">
      <w:pPr>
        <w:spacing w:after="0" w:line="360" w:lineRule="atLeast"/>
        <w:jc w:val="center"/>
        <w:rPr>
          <w:b/>
          <w:sz w:val="28"/>
        </w:rPr>
      </w:pPr>
      <w:r w:rsidRPr="005B0335">
        <w:rPr>
          <w:b/>
          <w:sz w:val="28"/>
        </w:rPr>
        <w:t>NĂM HỌC 2019-2020</w:t>
      </w:r>
    </w:p>
    <w:p w14:paraId="3EE981A5" w14:textId="27B04C96" w:rsidR="00381BF5" w:rsidRDefault="00381BF5" w:rsidP="000D2C49">
      <w:pPr>
        <w:spacing w:after="0" w:line="360" w:lineRule="atLeast"/>
        <w:jc w:val="center"/>
        <w:rPr>
          <w:b/>
          <w:sz w:val="28"/>
        </w:rPr>
      </w:pPr>
      <w:r w:rsidRPr="005B0335">
        <w:rPr>
          <w:b/>
          <w:sz w:val="28"/>
        </w:rPr>
        <w:t>KHOA LỊCH SỬ</w:t>
      </w:r>
    </w:p>
    <w:p w14:paraId="0F2CA3E5" w14:textId="77777777" w:rsidR="005B0335" w:rsidRPr="005B0335" w:rsidRDefault="005B0335" w:rsidP="000D2C49">
      <w:pPr>
        <w:spacing w:after="0" w:line="360" w:lineRule="atLeast"/>
        <w:jc w:val="center"/>
        <w:rPr>
          <w:b/>
          <w:sz w:val="28"/>
        </w:rPr>
      </w:pPr>
    </w:p>
    <w:tbl>
      <w:tblPr>
        <w:tblW w:w="4829" w:type="pct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795"/>
        <w:gridCol w:w="1888"/>
        <w:gridCol w:w="1315"/>
        <w:gridCol w:w="4471"/>
        <w:gridCol w:w="2247"/>
        <w:gridCol w:w="1786"/>
      </w:tblGrid>
      <w:tr w:rsidR="00CD6EA8" w:rsidRPr="00496F3C" w14:paraId="1BF6520A" w14:textId="16155F9D" w:rsidTr="00CD6EA8">
        <w:trPr>
          <w:trHeight w:val="59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8F2647D" w14:textId="77777777" w:rsidR="00CD6EA8" w:rsidRPr="00496F3C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6060820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Mã SV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07258B7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DC23AF3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Khóa 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5C4749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227682D" w14:textId="5EBDFEB3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GV Hướng dẫn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01BDCF" w14:textId="77777777" w:rsid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EA8" w:rsidRPr="00496F3C" w14:paraId="4E533ADE" w14:textId="56DB9BBE" w:rsidTr="00CD6EA8">
        <w:trPr>
          <w:trHeight w:val="31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61C21" w14:textId="77777777" w:rsidR="00CD6EA8" w:rsidRPr="00CD6EA8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1F74E" w14:textId="77777777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17030727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93298" w14:textId="77777777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Ứng Hoàng Anh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6C117" w14:textId="77777777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QH-2017-X-LS.A 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A8152" w14:textId="77777777" w:rsidR="00CD6EA8" w:rsidRPr="00CD6EA8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Champa và Kambuja: Những liên hệ Văn hóa và Chính trị thế kỷ X-XV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00B32" w14:textId="77777777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TS. Đỗ Thị Thùy Lan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2B74B" w14:textId="541AFB1F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Giải nhất</w:t>
            </w:r>
          </w:p>
        </w:tc>
      </w:tr>
      <w:tr w:rsidR="00CD6EA8" w:rsidRPr="00496F3C" w14:paraId="661AFEF6" w14:textId="77777777" w:rsidTr="008A75A7">
        <w:trPr>
          <w:trHeight w:val="43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22BA" w14:textId="77777777" w:rsidR="00CD6EA8" w:rsidRPr="00496F3C" w:rsidRDefault="00CD6EA8" w:rsidP="008A7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416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eastAsia="Calibri" w:hAnsi="Cambria" w:cstheme="majorHAnsi"/>
                <w:color w:val="000000"/>
                <w:sz w:val="24"/>
                <w:lang w:val="vi-VN" w:eastAsia="vi-VN" w:bidi="en-US"/>
              </w:rPr>
            </w:pPr>
            <w:r w:rsidRPr="00CD4D0A">
              <w:rPr>
                <w:rFonts w:ascii="Cambria" w:eastAsia="Times New Roman" w:hAnsi="Cambria" w:cstheme="majorHAnsi"/>
                <w:sz w:val="24"/>
                <w:szCs w:val="24"/>
                <w:lang w:val="vi-VN" w:eastAsia="vi-VN"/>
              </w:rPr>
              <w:t>18031009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53A8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eastAsia="Calibri" w:hAnsi="Cambria" w:cstheme="majorHAnsi"/>
                <w:color w:val="000000"/>
                <w:sz w:val="24"/>
                <w:lang w:val="vi-VN" w:eastAsia="vi-VN" w:bidi="en-US"/>
              </w:rPr>
            </w:pPr>
            <w:r w:rsidRPr="00CD4D0A">
              <w:rPr>
                <w:rFonts w:ascii="Cambria" w:eastAsia="Times New Roman" w:hAnsi="Cambria" w:cstheme="majorHAnsi"/>
                <w:sz w:val="24"/>
                <w:szCs w:val="24"/>
                <w:lang w:val="vi-VN" w:eastAsia="vi-VN"/>
              </w:rPr>
              <w:t>Vũ Hoàng Long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854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QH-2018-X-LS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67B" w14:textId="77777777" w:rsidR="00CD6EA8" w:rsidRPr="00496F3C" w:rsidRDefault="00CD6EA8" w:rsidP="008A75A7">
            <w:pPr>
              <w:spacing w:after="0" w:line="240" w:lineRule="auto"/>
              <w:rPr>
                <w:rFonts w:ascii="Cambria" w:eastAsia="Times New Roman" w:hAnsi="Cambria" w:cstheme="majorHAnsi"/>
                <w:sz w:val="24"/>
                <w:lang w:val="vi-VN" w:eastAsia="vi-VN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Quan hệ thương mại giữa miền Nam Ấn Độ với nền văn minh Óc Eo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Phù Nam từ thế kỷ I đến thế kỷ VII SCN (Nghiên cứu trường hợp cảng thị Arikamedu)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F8BD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eastAsia="Calibri" w:hAnsi="Cambria" w:cstheme="majorHAnsi"/>
                <w:color w:val="000000"/>
                <w:sz w:val="24"/>
                <w:lang w:val="vi-VN" w:eastAsia="vi-VN" w:bidi="en-US"/>
              </w:rPr>
            </w:pPr>
            <w:r w:rsidRPr="00CD4D0A">
              <w:rPr>
                <w:rFonts w:ascii="Cambria" w:eastAsia="Calibri" w:hAnsi="Cambria" w:cstheme="majorHAnsi"/>
                <w:color w:val="000000"/>
                <w:sz w:val="24"/>
                <w:szCs w:val="24"/>
                <w:lang w:val="vi-VN" w:eastAsia="vi-VN" w:bidi="en-US"/>
              </w:rPr>
              <w:t>GS.TS.Nguyễn Văn Kim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2635E" w14:textId="3714A76D" w:rsidR="00CD6EA8" w:rsidRPr="00CD4D0A" w:rsidRDefault="00CD6EA8" w:rsidP="008A75A7">
            <w:pPr>
              <w:spacing w:after="0" w:line="240" w:lineRule="auto"/>
              <w:jc w:val="center"/>
              <w:rPr>
                <w:rFonts w:ascii="Cambria" w:eastAsia="Calibri" w:hAnsi="Cambria" w:cstheme="majorHAnsi"/>
                <w:color w:val="000000"/>
                <w:sz w:val="24"/>
                <w:szCs w:val="24"/>
                <w:lang w:val="vi-VN" w:eastAsia="vi-VN" w:bidi="en-US"/>
              </w:rPr>
            </w:pPr>
            <w:r>
              <w:rPr>
                <w:rFonts w:ascii="Cambria" w:eastAsia="Calibri" w:hAnsi="Cambria" w:cstheme="majorHAnsi"/>
                <w:color w:val="000000"/>
                <w:sz w:val="24"/>
                <w:szCs w:val="24"/>
                <w:lang w:val="vi-VN" w:eastAsia="vi-VN" w:bidi="en-US"/>
              </w:rPr>
              <w:t>Giải nhất</w:t>
            </w:r>
          </w:p>
        </w:tc>
      </w:tr>
      <w:tr w:rsidR="00CD6EA8" w:rsidRPr="00496F3C" w14:paraId="16C3E26D" w14:textId="77777777" w:rsidTr="008A75A7">
        <w:trPr>
          <w:trHeight w:val="85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222D" w14:textId="77777777" w:rsidR="00CD6EA8" w:rsidRPr="00496F3C" w:rsidRDefault="00CD6EA8" w:rsidP="008A7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EC1F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17030823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1795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hAnsi="Cambria" w:cs="Times New Roman"/>
                <w:sz w:val="24"/>
                <w:szCs w:val="24"/>
              </w:rPr>
              <w:t>Nguyễn Thị Thanh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A36B" w14:textId="77777777" w:rsidR="00CD6EA8" w:rsidRPr="00CD4D0A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QH-2017-X-LS.A 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61D" w14:textId="77777777" w:rsidR="00CD6EA8" w:rsidRPr="00CD4D0A" w:rsidRDefault="00CD6EA8" w:rsidP="008A75A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hAnsi="Cambria" w:cs="Times New Roman"/>
                <w:sz w:val="24"/>
                <w:szCs w:val="24"/>
              </w:rPr>
              <w:t>“Cô gái mới” trong xã hội Việt Nam nửa đầu thế kỷ XX qua góc nhìn hồi ký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3300" w14:textId="77777777" w:rsidR="00CD6EA8" w:rsidRPr="00CD4D0A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TS. Đỗ Thị Hương Thảo</w:t>
            </w: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4004" w14:textId="3F9796EE" w:rsidR="00CD6EA8" w:rsidRPr="00CD4D0A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Giải Nhì</w:t>
            </w:r>
          </w:p>
        </w:tc>
      </w:tr>
      <w:tr w:rsidR="00CD6EA8" w:rsidRPr="00496F3C" w14:paraId="0DEA0F98" w14:textId="77777777" w:rsidTr="008A75A7">
        <w:trPr>
          <w:trHeight w:val="315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90F" w14:textId="77777777" w:rsidR="00CD6EA8" w:rsidRPr="00496F3C" w:rsidRDefault="00CD6EA8" w:rsidP="008A7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BAFF" w14:textId="77777777" w:rsidR="00CD6EA8" w:rsidRPr="00A44085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hAnsi="Cambria"/>
                <w:sz w:val="24"/>
              </w:rPr>
              <w:t>17030793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43E" w14:textId="77777777" w:rsidR="00CD6EA8" w:rsidRPr="00A44085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eastAsia="Times New Roman" w:hAnsi="Cambria" w:cs="Times New Roman"/>
                <w:bCs/>
                <w:color w:val="000000"/>
                <w:sz w:val="24"/>
              </w:rPr>
              <w:t>Huỳnh Thanh Mộng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63C9" w14:textId="77777777" w:rsidR="00CD6EA8" w:rsidRPr="00A44085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eastAsia="Times New Roman" w:hAnsi="Cambria" w:cs="Times New Roman"/>
                <w:color w:val="000000"/>
                <w:sz w:val="24"/>
              </w:rPr>
              <w:t>QH-2017-X-LS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0596" w14:textId="77777777" w:rsidR="00CD6EA8" w:rsidRPr="00A44085" w:rsidRDefault="00CD6EA8" w:rsidP="008A75A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hAnsi="Cambria" w:cs="Times New Roman"/>
                <w:sz w:val="24"/>
              </w:rPr>
              <w:t>Vai trò của chữ Quốc ngữ vớ</w:t>
            </w:r>
            <w:r>
              <w:rPr>
                <w:rFonts w:ascii="Cambria" w:hAnsi="Cambria" w:cs="Times New Roman"/>
                <w:sz w:val="24"/>
              </w:rPr>
              <w:t>i phong trào c</w:t>
            </w:r>
            <w:r w:rsidRPr="00A44085">
              <w:rPr>
                <w:rFonts w:ascii="Cambria" w:hAnsi="Cambria" w:cs="Times New Roman"/>
                <w:sz w:val="24"/>
              </w:rPr>
              <w:t xml:space="preserve">hấn hưng Phật giáo ở Việt Nam trước </w:t>
            </w:r>
            <w:r>
              <w:rPr>
                <w:rFonts w:ascii="Cambria" w:hAnsi="Cambria" w:cs="Times New Roman"/>
                <w:sz w:val="24"/>
              </w:rPr>
              <w:t xml:space="preserve">Cách mạng tháng Tám </w:t>
            </w:r>
            <w:r w:rsidRPr="00A44085">
              <w:rPr>
                <w:rFonts w:ascii="Cambria" w:hAnsi="Cambria" w:cs="Times New Roman"/>
                <w:sz w:val="24"/>
              </w:rPr>
              <w:t>năm 1945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372A" w14:textId="77777777" w:rsidR="00CD6EA8" w:rsidRPr="00A44085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eastAsia="Times New Roman" w:hAnsi="Cambria" w:cs="Times New Roman"/>
                <w:bCs/>
                <w:color w:val="000000"/>
                <w:sz w:val="24"/>
              </w:rPr>
              <w:t>TS. Phạm Minh Thế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420C5" w14:textId="1664246F" w:rsidR="00CD6EA8" w:rsidRPr="00A44085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</w:rPr>
              <w:t>Giải Nhì</w:t>
            </w:r>
          </w:p>
        </w:tc>
      </w:tr>
      <w:tr w:rsidR="00CD6EA8" w:rsidRPr="00496F3C" w14:paraId="3BD982CA" w14:textId="77777777" w:rsidTr="008A75A7">
        <w:trPr>
          <w:trHeight w:val="85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8291" w14:textId="77777777" w:rsidR="00CD6EA8" w:rsidRPr="00496F3C" w:rsidRDefault="00CD6EA8" w:rsidP="008A7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D63C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17030820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824D" w14:textId="77777777" w:rsidR="00CD6EA8" w:rsidRPr="00CD4D0A" w:rsidRDefault="00CD6EA8" w:rsidP="008A75A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Trần Đức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C140" w14:textId="77777777" w:rsidR="00CD6EA8" w:rsidRPr="00CD4D0A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QH-2017-X-LS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A90F" w14:textId="77777777" w:rsidR="00CD6EA8" w:rsidRPr="00CD4D0A" w:rsidRDefault="00CD6EA8" w:rsidP="008A75A7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Tai biến thiên nhiên tron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 lịch sử Việt Nam từ thế kỷ X -</w:t>
            </w: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thế kỷ XV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AB78" w14:textId="77777777" w:rsidR="00CD6EA8" w:rsidRPr="00CD4D0A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GS.TS Hoàng Anh Tuấn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500B9" w14:textId="09D28980" w:rsidR="00CD6EA8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Giải Ba</w:t>
            </w:r>
          </w:p>
        </w:tc>
      </w:tr>
      <w:tr w:rsidR="00CD6EA8" w:rsidRPr="00496F3C" w14:paraId="193F6068" w14:textId="77777777" w:rsidTr="008A75A7">
        <w:trPr>
          <w:trHeight w:val="85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58D9" w14:textId="77777777" w:rsidR="00CD6EA8" w:rsidRPr="00496F3C" w:rsidRDefault="00CD6EA8" w:rsidP="008A7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66DB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18030972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BA3A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Trịnh Hoàng Mỹ Dương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EE4E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QH-2018-X-LS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F8C2" w14:textId="77777777" w:rsidR="00CD6EA8" w:rsidRPr="00496F3C" w:rsidRDefault="00CD6EA8" w:rsidP="008A75A7">
            <w:pPr>
              <w:spacing w:after="0" w:line="240" w:lineRule="auto"/>
              <w:rPr>
                <w:rFonts w:ascii="Cambria" w:hAnsi="Cambria" w:cs="Times New Roman"/>
                <w:sz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Cuộc đảo chính quân sự 30 tháng Chín năm 1965 tại Indonesia: Bước chuyển từ “trật tự cũ” sang “trật tự mới”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FCD3" w14:textId="77777777" w:rsidR="00CD6EA8" w:rsidRPr="00496F3C" w:rsidRDefault="00CD6EA8" w:rsidP="008A75A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PGS.TS. Phạm Văn Thuỷ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4F609" w14:textId="3C18FDDB" w:rsidR="00CD6EA8" w:rsidRPr="00CD4D0A" w:rsidRDefault="00CD6EA8" w:rsidP="008A75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Giải Ba</w:t>
            </w:r>
          </w:p>
        </w:tc>
      </w:tr>
      <w:tr w:rsidR="00CD6EA8" w:rsidRPr="00496F3C" w14:paraId="5D3C65BD" w14:textId="176E87F9" w:rsidTr="00CD6EA8">
        <w:trPr>
          <w:trHeight w:val="315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3355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382C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16030533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9FDE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Hoàng Tuấn Anh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BDC0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QH-2016-X-LS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27C6" w14:textId="77777777" w:rsidR="00CD6EA8" w:rsidRPr="00496F3C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6F3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Tầm Phong Long - mảnh ghép cuối cùng của xứ Đàng Trong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932D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</w:rPr>
            </w:pPr>
            <w:r w:rsidRPr="00496F3C">
              <w:rPr>
                <w:rFonts w:ascii="Cambria" w:hAnsi="Cambria" w:cs="Times New Roman"/>
                <w:sz w:val="24"/>
              </w:rPr>
              <w:t>ThS. Bùi Thị Bích Ngọc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1920" w14:textId="24D16CA9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Giải Ba</w:t>
            </w:r>
          </w:p>
        </w:tc>
      </w:tr>
      <w:tr w:rsidR="00CD6EA8" w:rsidRPr="00496F3C" w14:paraId="15DD9D9D" w14:textId="1D4ED9D9" w:rsidTr="00CD6EA8">
        <w:trPr>
          <w:trHeight w:val="728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955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65E2" w14:textId="56594017" w:rsidR="00CD6EA8" w:rsidRPr="00A44085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hAnsi="Cambria" w:cs="Times New Roman"/>
                <w:sz w:val="24"/>
              </w:rPr>
              <w:t>16010636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44D3" w14:textId="4BF447D4" w:rsidR="00CD6EA8" w:rsidRPr="00A44085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eastAsia="Times New Roman" w:hAnsi="Cambria" w:cs="Times New Roman"/>
                <w:color w:val="000000"/>
                <w:sz w:val="24"/>
              </w:rPr>
              <w:t>Trần Thị Uyên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358E" w14:textId="0C16BEDE" w:rsidR="00CD6EA8" w:rsidRPr="00A44085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A44085">
              <w:rPr>
                <w:rFonts w:ascii="Cambria" w:eastAsia="Times New Roman" w:hAnsi="Cambria" w:cs="Times New Roman"/>
                <w:color w:val="000000"/>
                <w:sz w:val="24"/>
              </w:rPr>
              <w:t>QH-2016-S-SPS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FCD" w14:textId="567F7143" w:rsidR="00CD6EA8" w:rsidRPr="00A44085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hAnsi="Cambria" w:cs="Times New Roman"/>
                <w:sz w:val="24"/>
              </w:rPr>
              <w:t>Các phương tiện giao thông ở Việt Nam thời thuộc địa và một vài kinh nghiệm trong quản lý giao thông hiện nay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5277" w14:textId="2B1D5C54" w:rsidR="00CD6EA8" w:rsidRPr="00A44085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44085">
              <w:rPr>
                <w:rFonts w:ascii="Cambria" w:hAnsi="Cambria" w:cs="Times New Roman"/>
                <w:sz w:val="24"/>
              </w:rPr>
              <w:t>TS. Trương Thị Bích Hạnh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81300" w14:textId="38F14327" w:rsidR="00CD6EA8" w:rsidRPr="00A44085" w:rsidRDefault="00CD6EA8" w:rsidP="0030193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Giải khuyến khích</w:t>
            </w:r>
          </w:p>
        </w:tc>
      </w:tr>
      <w:tr w:rsidR="00CD6EA8" w:rsidRPr="00496F3C" w14:paraId="6B4E50E2" w14:textId="3F3CC870" w:rsidTr="00CD6EA8">
        <w:trPr>
          <w:trHeight w:val="743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E47C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553E" w14:textId="43DD8D96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17030822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1073" w14:textId="258D7BF3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Chu Thị Phương Thanh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FF50" w14:textId="17CDF075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QH-2017-X-LS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7FA3DD" w14:textId="312346E2" w:rsidR="00CD6EA8" w:rsidRPr="00CD6EA8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Trần Hiến Tông - vị vua bị sử sách bỏ quên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1C3D" w14:textId="3A2A1DBB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TS. Nguyễn Văn Anh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E23F71" w14:textId="1AA9F17B" w:rsidR="00CD6EA8" w:rsidRPr="00986C85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mbria" w:hAnsi="Cambria" w:cs="Times New Roman"/>
                <w:sz w:val="24"/>
              </w:rPr>
              <w:t>Giải khuyến khích</w:t>
            </w:r>
          </w:p>
        </w:tc>
      </w:tr>
      <w:tr w:rsidR="00CD6EA8" w:rsidRPr="00496F3C" w14:paraId="64340BC7" w14:textId="17A881DC" w:rsidTr="00CD6EA8">
        <w:trPr>
          <w:trHeight w:val="561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6AF9" w14:textId="77777777" w:rsidR="00CD6EA8" w:rsidRPr="00986C85" w:rsidRDefault="00CD6EA8" w:rsidP="00986C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D6B6" w14:textId="105C80E3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17032242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A828" w14:textId="47C94846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Nguyễn Thanh Thiên</w:t>
            </w: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EE88" w14:textId="77777777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5BD" w14:textId="77777777" w:rsidR="00CD6EA8" w:rsidRPr="00CD6EA8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07CC" w14:textId="77777777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8A840D" w14:textId="77777777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CD6EA8" w:rsidRPr="00496F3C" w14:paraId="3CA076E5" w14:textId="7AF8CA39" w:rsidTr="00CD6EA8">
        <w:trPr>
          <w:trHeight w:val="93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DFAF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FB70" w14:textId="3330C970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hAnsi="Cambria"/>
                <w:sz w:val="24"/>
                <w:szCs w:val="24"/>
              </w:rPr>
              <w:t>17032244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E0BC" w14:textId="71AC9BFC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hAnsi="Cambria"/>
                <w:sz w:val="24"/>
                <w:szCs w:val="24"/>
              </w:rPr>
              <w:t>Nguyễn Thị Thu Trang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7F77" w14:textId="05E90BA3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QH-2017-X-LS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B2AC" w14:textId="58700DB5" w:rsidR="00CD6EA8" w:rsidRPr="00CD6EA8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hAnsi="Cambria"/>
                <w:sz w:val="24"/>
                <w:szCs w:val="24"/>
              </w:rPr>
              <w:t>Cảng thị Hội Thống qua tư liệu Lịch sử và khảo cổ học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6467" w14:textId="5DCABA02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TS. Nguyễn Văn Anh</w:t>
            </w: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2F54D" w14:textId="04A1CC03" w:rsidR="00CD6EA8" w:rsidRPr="00986C85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mbria" w:hAnsi="Cambria" w:cs="Times New Roman"/>
                <w:sz w:val="24"/>
              </w:rPr>
              <w:t>Giải khuyến khích</w:t>
            </w:r>
          </w:p>
        </w:tc>
      </w:tr>
      <w:tr w:rsidR="00CD6EA8" w:rsidRPr="00496F3C" w14:paraId="11F76583" w14:textId="3A3664C1" w:rsidTr="00CD6EA8">
        <w:trPr>
          <w:trHeight w:val="85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6708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8DA0" w14:textId="0C6BCCA2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17030773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064C" w14:textId="6807E9B5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4D0A">
              <w:rPr>
                <w:rFonts w:ascii="Cambria" w:hAnsi="Cambria" w:cs="Times New Roman"/>
                <w:sz w:val="24"/>
                <w:szCs w:val="24"/>
              </w:rPr>
              <w:t>Vũ Quý Lâm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5CE9" w14:textId="129DA56A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QH-2018-X-LS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458A" w14:textId="44DF931F" w:rsidR="00CD6EA8" w:rsidRPr="00CD4D0A" w:rsidRDefault="00CD6EA8" w:rsidP="0030193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CD4D0A">
              <w:rPr>
                <w:rFonts w:ascii="Cambria" w:hAnsi="Cambria" w:cs="Times New Roman"/>
                <w:sz w:val="24"/>
                <w:szCs w:val="24"/>
              </w:rPr>
              <w:t>Điện thờ tư gia trong đời sống nhân dân phường Bach Sam, thị xã Mỹ Hào, tỉnh Hưng Yên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9260" w14:textId="501BEE44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TS. Nguyễn Ngọc Minh</w:t>
            </w: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0173" w14:textId="4E1C37C6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</w:rPr>
              <w:t>Giải khuyến khích</w:t>
            </w:r>
          </w:p>
        </w:tc>
      </w:tr>
      <w:tr w:rsidR="00CD6EA8" w:rsidRPr="00496F3C" w14:paraId="757612DC" w14:textId="2178819B" w:rsidTr="00CD6EA8">
        <w:trPr>
          <w:trHeight w:val="85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1023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C6FC" w14:textId="00E5EF0B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17030777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9B32" w14:textId="76F43D13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4D0A">
              <w:rPr>
                <w:rFonts w:ascii="Cambria" w:hAnsi="Cambria" w:cs="Times New Roman"/>
                <w:sz w:val="24"/>
                <w:szCs w:val="24"/>
              </w:rPr>
              <w:t>Lê Thị Quỳnh Linh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AB80" w14:textId="12D7EE54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QH-2017-X-LS.A 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B46" w14:textId="00DEB9B4" w:rsidR="00CD6EA8" w:rsidRPr="00CD4D0A" w:rsidRDefault="00CD6EA8" w:rsidP="0030193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CD4D0A">
              <w:rPr>
                <w:rFonts w:ascii="Cambria" w:hAnsi="Cambria" w:cs="Times New Roman"/>
                <w:sz w:val="24"/>
                <w:szCs w:val="24"/>
              </w:rPr>
              <w:t>Tín ngưỡng thờ Thành hoàng làng ở Việt Nam và Trung Quốc - tiếp cận và so sánh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3B1A" w14:textId="7B86CFCE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TS. Đỗ Thị Hương Thảo</w:t>
            </w: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0CF35" w14:textId="2B9498F9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</w:rPr>
              <w:t>Giải khuyến khích</w:t>
            </w:r>
          </w:p>
        </w:tc>
      </w:tr>
      <w:tr w:rsidR="00CD6EA8" w:rsidRPr="00496F3C" w14:paraId="33C90F46" w14:textId="4AE9EB10" w:rsidTr="00CD6EA8">
        <w:trPr>
          <w:trHeight w:val="85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9C5B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5BA0" w14:textId="77777777" w:rsidR="00CD6EA8" w:rsidRPr="00536F91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17030802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D9AC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hAnsi="Cambria" w:cs="Times New Roman"/>
                <w:sz w:val="24"/>
                <w:szCs w:val="24"/>
              </w:rPr>
              <w:t>Trần Thị Ngọc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7F70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QH-2017-X-LS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D15D" w14:textId="77777777" w:rsidR="00CD6EA8" w:rsidRPr="00496F3C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hAnsi="Cambria" w:cs="Times New Roman"/>
                <w:sz w:val="24"/>
                <w:szCs w:val="24"/>
              </w:rPr>
              <w:t>Lễ hội làng nghề truyền thống đúc đồng Tống Xá, huyện Ý Yên, tỉnh Nam Định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C947" w14:textId="77777777" w:rsidR="00CD6EA8" w:rsidRPr="00496F3C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TS. Phạm Thị Lương Diệu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B913E" w14:textId="7EBD4D76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</w:rPr>
              <w:t>Giải khuyến khích</w:t>
            </w:r>
          </w:p>
        </w:tc>
      </w:tr>
      <w:tr w:rsidR="00CD6EA8" w:rsidRPr="00496F3C" w14:paraId="7523452F" w14:textId="6A02B890" w:rsidTr="00CD6EA8">
        <w:trPr>
          <w:trHeight w:val="85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3E10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AD14" w14:textId="20B324A6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17030747 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93C2" w14:textId="1391BDF6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Ngô Nguyễn Phương Hà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5BDC" w14:textId="59314F0C" w:rsid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QH-2017-X-LS.A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CD6E" w14:textId="53B2608A" w:rsidR="00CD6EA8" w:rsidRPr="00CD4D0A" w:rsidRDefault="00CD6EA8" w:rsidP="003019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Đấu tranh kinh tế của Tư bản Việt Nam với tư bản ngoại quốc đầu thế kỷ XX: Trường hợp Bạch Thái Bưởi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CBE1" w14:textId="7D2E7E86" w:rsid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4D0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PGS.TS Phạm Văn Thủy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6EFE" w14:textId="3F51B33C" w:rsidR="00CD6EA8" w:rsidRPr="00CD4D0A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</w:rPr>
              <w:t>Giải khuyến khích</w:t>
            </w:r>
          </w:p>
        </w:tc>
      </w:tr>
      <w:tr w:rsidR="00CD6EA8" w:rsidRPr="00496F3C" w14:paraId="6A4AC0C8" w14:textId="1F01B15C" w:rsidTr="00CD6EA8">
        <w:trPr>
          <w:trHeight w:val="72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82A" w14:textId="77777777" w:rsidR="00CD6EA8" w:rsidRPr="00496F3C" w:rsidRDefault="00CD6EA8" w:rsidP="00301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4B9A" w14:textId="71BFE02B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17030721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0C56" w14:textId="6907C3E2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Lê Hoàng Anh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44B0" w14:textId="69F2B574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QH-2017-X-LS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011B" w14:textId="33A32BAF" w:rsidR="00CD6EA8" w:rsidRPr="00CD6EA8" w:rsidRDefault="00CD6EA8" w:rsidP="009A00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Vai trò của chế độ Nội hôn trong việc củng cố quyền lực nhà Trần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5BAD" w14:textId="5CFE50E5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TS. Đỗ Thị Thùy Lan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DAE9" w14:textId="3C55D8F1" w:rsidR="00CD6EA8" w:rsidRPr="00CD6EA8" w:rsidRDefault="00CD6EA8" w:rsidP="003019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D6EA8">
              <w:rPr>
                <w:rFonts w:ascii="Cambria" w:hAnsi="Cambria" w:cs="Times New Roman"/>
                <w:sz w:val="24"/>
              </w:rPr>
              <w:t>Giải khuyến khích</w:t>
            </w:r>
          </w:p>
        </w:tc>
      </w:tr>
    </w:tbl>
    <w:p w14:paraId="71F86921" w14:textId="77777777" w:rsidR="000D2C49" w:rsidRDefault="000D2C49"/>
    <w:p w14:paraId="3E983333" w14:textId="37B0E8D1" w:rsidR="005B0335" w:rsidRPr="005B0335" w:rsidRDefault="005B0335" w:rsidP="005B0335">
      <w:pPr>
        <w:ind w:left="1020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5B0335">
        <w:rPr>
          <w:rFonts w:ascii="Arial" w:hAnsi="Arial" w:cs="Arial"/>
          <w:b/>
        </w:rPr>
        <w:t>CHỦ NHIỆM KHOA</w:t>
      </w:r>
    </w:p>
    <w:p w14:paraId="18E069BA" w14:textId="77777777" w:rsidR="005B0335" w:rsidRDefault="005B0335" w:rsidP="005B0335">
      <w:pPr>
        <w:ind w:left="10206"/>
        <w:rPr>
          <w:rFonts w:ascii="Arial" w:hAnsi="Arial" w:cs="Arial"/>
        </w:rPr>
      </w:pPr>
    </w:p>
    <w:p w14:paraId="15CF9F9C" w14:textId="77777777" w:rsidR="009A0078" w:rsidRDefault="009A0078" w:rsidP="005B0335">
      <w:pPr>
        <w:ind w:left="10206"/>
        <w:rPr>
          <w:rFonts w:ascii="Arial" w:hAnsi="Arial" w:cs="Arial"/>
        </w:rPr>
      </w:pPr>
    </w:p>
    <w:p w14:paraId="754A2F15" w14:textId="52919FEB" w:rsidR="005B0335" w:rsidRPr="005B0335" w:rsidRDefault="005B0335" w:rsidP="005B0335">
      <w:pPr>
        <w:ind w:left="10206"/>
        <w:rPr>
          <w:rFonts w:ascii="Arial" w:hAnsi="Arial" w:cs="Arial"/>
          <w:b/>
        </w:rPr>
      </w:pPr>
      <w:r w:rsidRPr="005B0335">
        <w:rPr>
          <w:rFonts w:ascii="Arial" w:hAnsi="Arial" w:cs="Arial"/>
          <w:b/>
        </w:rPr>
        <w:t xml:space="preserve">PGS.TS. Vũ Văn Quân </w:t>
      </w:r>
    </w:p>
    <w:sectPr w:rsidR="005B0335" w:rsidRPr="005B0335" w:rsidSect="00381BF5">
      <w:pgSz w:w="15840" w:h="12240" w:orient="landscape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97C"/>
    <w:multiLevelType w:val="hybridMultilevel"/>
    <w:tmpl w:val="9A1CA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49"/>
    <w:rsid w:val="000D2C49"/>
    <w:rsid w:val="001A2F95"/>
    <w:rsid w:val="001A5B22"/>
    <w:rsid w:val="00206DC9"/>
    <w:rsid w:val="00256A56"/>
    <w:rsid w:val="002B4DD9"/>
    <w:rsid w:val="002C1556"/>
    <w:rsid w:val="002C4470"/>
    <w:rsid w:val="00381BF5"/>
    <w:rsid w:val="00443B82"/>
    <w:rsid w:val="004971BB"/>
    <w:rsid w:val="004E3A0B"/>
    <w:rsid w:val="00536F91"/>
    <w:rsid w:val="005B0335"/>
    <w:rsid w:val="005B11AD"/>
    <w:rsid w:val="00682454"/>
    <w:rsid w:val="0073613E"/>
    <w:rsid w:val="00752549"/>
    <w:rsid w:val="0079581B"/>
    <w:rsid w:val="007C4ACC"/>
    <w:rsid w:val="008819C5"/>
    <w:rsid w:val="009579BB"/>
    <w:rsid w:val="0097424C"/>
    <w:rsid w:val="00986C85"/>
    <w:rsid w:val="009978B5"/>
    <w:rsid w:val="009A0078"/>
    <w:rsid w:val="00A25CAD"/>
    <w:rsid w:val="00A44085"/>
    <w:rsid w:val="00AE2DA8"/>
    <w:rsid w:val="00B533E4"/>
    <w:rsid w:val="00B8343A"/>
    <w:rsid w:val="00C525A7"/>
    <w:rsid w:val="00C97B75"/>
    <w:rsid w:val="00CD6EA8"/>
    <w:rsid w:val="00CE0906"/>
    <w:rsid w:val="00D9046E"/>
    <w:rsid w:val="00DC473E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1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49"/>
    <w:pPr>
      <w:ind w:left="720"/>
      <w:contextualSpacing/>
    </w:pPr>
  </w:style>
  <w:style w:type="table" w:styleId="TableGrid">
    <w:name w:val="Table Grid"/>
    <w:basedOn w:val="TableNormal"/>
    <w:uiPriority w:val="59"/>
    <w:rsid w:val="00D9046E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49"/>
    <w:pPr>
      <w:ind w:left="720"/>
      <w:contextualSpacing/>
    </w:pPr>
  </w:style>
  <w:style w:type="table" w:styleId="TableGrid">
    <w:name w:val="Table Grid"/>
    <w:basedOn w:val="TableNormal"/>
    <w:uiPriority w:val="59"/>
    <w:rsid w:val="00D9046E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AutoBVT</cp:lastModifiedBy>
  <cp:revision>2</cp:revision>
  <dcterms:created xsi:type="dcterms:W3CDTF">2020-05-05T12:37:00Z</dcterms:created>
  <dcterms:modified xsi:type="dcterms:W3CDTF">2020-05-05T12:37:00Z</dcterms:modified>
</cp:coreProperties>
</file>